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FF" w:rsidRPr="00127CFF" w:rsidRDefault="00127CFF" w:rsidP="00127CF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>
        <w:r w:rsidRPr="00127CFF">
          <w:rPr>
            <w:rFonts w:ascii="Times New Roman" w:hAnsi="Times New Roman" w:cs="Times New Roman"/>
            <w:sz w:val="24"/>
            <w:szCs w:val="24"/>
          </w:rPr>
          <w:t>КонсультантПлюс</w:t>
        </w:r>
      </w:hyperlink>
      <w:r w:rsidRPr="00127CF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27CFF" w:rsidRPr="00127C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7CFF" w:rsidRPr="00127CFF" w:rsidRDefault="00127CF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7CFF" w:rsidRPr="00127CFF" w:rsidRDefault="00127CF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N 778</w:t>
            </w:r>
          </w:p>
        </w:tc>
      </w:tr>
    </w:tbl>
    <w:p w:rsidR="00127CFF" w:rsidRPr="00127CFF" w:rsidRDefault="00127CF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УКАЗ</w:t>
      </w:r>
    </w:p>
    <w:p w:rsidR="00127CFF" w:rsidRPr="00127CFF" w:rsidRDefault="00127C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127CFF" w:rsidRPr="00127CFF" w:rsidRDefault="00127C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О МЕРАХ</w:t>
      </w:r>
    </w:p>
    <w:p w:rsidR="00127CFF" w:rsidRPr="00127CFF" w:rsidRDefault="00127C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ПО РЕАЛИЗАЦИИ ОТДЕЛЬНЫХ ПОЛОЖЕНИЙ ФЕДЕРАЛЬНОГО</w:t>
      </w:r>
    </w:p>
    <w:p w:rsidR="00127CFF" w:rsidRPr="00127CFF" w:rsidRDefault="00127C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ЗАКОНА "О ЦИФРОВЫХ ФИНАНСОВЫХ АКТИВАХ, ЦИФРОВОЙ ВАЛЮТЕ</w:t>
      </w:r>
    </w:p>
    <w:p w:rsidR="00127CFF" w:rsidRPr="00127CFF" w:rsidRDefault="00127C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И О ВНЕСЕНИИ ИЗМЕНЕНИЙ В ОТДЕЛЬНЫЕ ЗАКОНОДАТЕЛЬНЫЕ</w:t>
      </w:r>
    </w:p>
    <w:p w:rsidR="00127CFF" w:rsidRPr="00127CFF" w:rsidRDefault="00127C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АКТЫ РОССИЙСКОЙ ФЕДЕРАЦИИ"</w:t>
      </w:r>
    </w:p>
    <w:p w:rsidR="00127CFF" w:rsidRPr="00127CFF" w:rsidRDefault="00127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>
        <w:r w:rsidRPr="00127C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и в связи с принятием Федерального </w:t>
      </w:r>
      <w:hyperlink r:id="rId7">
        <w:r w:rsidRPr="00127CF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"/>
      <w:bookmarkEnd w:id="1"/>
      <w:r w:rsidRPr="00127CFF">
        <w:rPr>
          <w:rFonts w:ascii="Times New Roman" w:hAnsi="Times New Roman" w:cs="Times New Roman"/>
          <w:sz w:val="24"/>
          <w:szCs w:val="24"/>
        </w:rP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8">
        <w:r w:rsidRPr="00127CFF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9">
        <w:r w:rsidRPr="00127CFF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, вместе со сведениями, представляемыми по </w:t>
      </w:r>
      <w:hyperlink r:id="rId10">
        <w:r w:rsidRPr="00127CFF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>
        <w:r w:rsidRPr="00127CFF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127CFF">
        <w:rPr>
          <w:rFonts w:ascii="Times New Roman" w:hAnsi="Times New Roman" w:cs="Times New Roman"/>
          <w:sz w:val="24"/>
          <w:szCs w:val="24"/>
        </w:rPr>
        <w:t>.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40">
        <w:r w:rsidRPr="00127CFF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, предусмотренное </w:t>
      </w:r>
      <w:hyperlink w:anchor="P15">
        <w:r w:rsidRPr="00127CF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40">
        <w:r w:rsidRPr="00127CFF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, предусмотренное </w:t>
      </w:r>
      <w:hyperlink w:anchor="P15">
        <w:r w:rsidRPr="00127CF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4. Внести в акты Президента Российской Федерации изменения по перечню согласно </w:t>
      </w:r>
      <w:hyperlink w:anchor="P170">
        <w:r w:rsidRPr="00127CFF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127CFF">
        <w:rPr>
          <w:rFonts w:ascii="Times New Roman" w:hAnsi="Times New Roman" w:cs="Times New Roman"/>
          <w:sz w:val="24"/>
          <w:szCs w:val="24"/>
        </w:rPr>
        <w:t>.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lastRenderedPageBreak/>
        <w:t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"/>
      <w:bookmarkEnd w:id="2"/>
      <w:r w:rsidRPr="00127CFF">
        <w:rPr>
          <w:rFonts w:ascii="Times New Roman" w:hAnsi="Times New Roman" w:cs="Times New Roman"/>
          <w:sz w:val="24"/>
          <w:szCs w:val="24"/>
        </w:rPr>
        <w:t xml:space="preserve">6. Настоящий Указ вступает в силу с 1 января 2021 г., за исключением </w:t>
      </w:r>
      <w:hyperlink w:anchor="P201">
        <w:r w:rsidRPr="00127CFF">
          <w:rPr>
            <w:rFonts w:ascii="Times New Roman" w:hAnsi="Times New Roman" w:cs="Times New Roman"/>
            <w:sz w:val="24"/>
            <w:szCs w:val="24"/>
          </w:rPr>
          <w:t>пункта 6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приложения N 2, который вступает в силу с 1 июля 2021 г.</w:t>
      </w:r>
    </w:p>
    <w:p w:rsidR="00127CFF" w:rsidRPr="00127CFF" w:rsidRDefault="0012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Президент</w:t>
      </w:r>
    </w:p>
    <w:p w:rsidR="00127CFF" w:rsidRPr="00127CFF" w:rsidRDefault="00127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27CFF" w:rsidRPr="00127CFF" w:rsidRDefault="00127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В.ПУТИН</w:t>
      </w:r>
    </w:p>
    <w:p w:rsidR="00127CFF" w:rsidRPr="00127CFF" w:rsidRDefault="00127C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127CFF" w:rsidRPr="00127CFF" w:rsidRDefault="00127CFF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10 декабря 2020 года</w:t>
      </w:r>
    </w:p>
    <w:p w:rsidR="00127CFF" w:rsidRPr="00127CFF" w:rsidRDefault="00127CFF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N 778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7CFF" w:rsidRPr="00127C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КонсультантПлюс: примечание.</w:t>
            </w:r>
          </w:p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 xml:space="preserve">О доп. разъяснениях к нормативному регулированию, порядку подачи уведомления см. </w:t>
            </w:r>
            <w:hyperlink r:id="rId11">
              <w:r w:rsidRPr="00127CFF">
                <w:rPr>
                  <w:rFonts w:ascii="Times New Roman" w:hAnsi="Times New Roman" w:cs="Times New Roman"/>
                  <w:sz w:val="24"/>
                  <w:szCs w:val="24"/>
                </w:rPr>
                <w:t>Письмо</w:t>
              </w:r>
            </w:hyperlink>
            <w:r w:rsidRPr="00127CF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20.02.2021 N 18-2/10/П-1330.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Pr="00127CFF" w:rsidRDefault="00127CFF">
      <w:pPr>
        <w:pStyle w:val="ConsPlusNormal"/>
        <w:spacing w:before="2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27CFF" w:rsidRPr="00127CFF" w:rsidRDefault="00127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к Указу Президента</w:t>
      </w:r>
    </w:p>
    <w:p w:rsidR="00127CFF" w:rsidRPr="00127CFF" w:rsidRDefault="00127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27CFF" w:rsidRPr="00127CFF" w:rsidRDefault="00127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от 10 декабря 2020 г. N 778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0"/>
      <w:bookmarkEnd w:id="3"/>
      <w:r w:rsidRPr="00127CFF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       о наличии цифровых финансовых активов, цифровых прав,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     включающих одновременно цифровые финансовые активы и иные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    цифровые права, утилитарных цифровых прав, цифровой валюты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_________________________________________________________, уведомляю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отчество)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(нужное подчеркнуть) следующего имущества: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1.  Цифровые финансовые активы, цифровые права, включающие одновременно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127CFF" w:rsidRPr="00127CFF">
        <w:tc>
          <w:tcPr>
            <w:tcW w:w="63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w:anchor="P75">
              <w:r w:rsidRPr="00127C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27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>
              <w:r w:rsidRPr="00127CF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127CFF" w:rsidRPr="00127CFF">
        <w:tc>
          <w:tcPr>
            <w:tcW w:w="63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5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CFF" w:rsidRPr="00127CFF">
        <w:tc>
          <w:tcPr>
            <w:tcW w:w="63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3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127CFF">
        <w:rPr>
          <w:rFonts w:ascii="Times New Roman" w:hAnsi="Times New Roman" w:cs="Times New Roman"/>
          <w:sz w:val="24"/>
          <w:szCs w:val="24"/>
        </w:rPr>
        <w:t xml:space="preserve">    &lt;1&gt;  Указываются  наименования  цифрового  финансового актива (если его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нельзя определить, указываются вид и объем прав, удостоверяемых выпускаемым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цифровым   финансовым   активом)   и  (или)  цифрового  права,  включающего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одновременно  цифровые  финансовые  активы  и иные цифровые права (если его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нельзя  определить,  указываются вид и объем прав, удостоверяемых цифровыми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финансовыми  активами  и  иными  цифровыми  правами  с указанием видов иных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цифровых прав).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127CFF">
        <w:rPr>
          <w:rFonts w:ascii="Times New Roman" w:hAnsi="Times New Roman" w:cs="Times New Roman"/>
          <w:sz w:val="24"/>
          <w:szCs w:val="24"/>
        </w:rPr>
        <w:t xml:space="preserve">    &lt;2&gt;   Указываются  наименование  оператора  информационной  системы,  в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которой  осуществляется  выпуск  цифровых  финансовых  активов,  страна его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регистрации  и его регистрационный номер в соответствии с применимым правом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(в  отношении  российского  юридического лица указываются идентификационный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номер налогоплательщика и основной государственный регистрационный номер).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2. Утилитарные цифровые права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127CFF" w:rsidRPr="00127CFF">
        <w:tc>
          <w:tcPr>
            <w:tcW w:w="63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условное обозначение </w:t>
            </w:r>
            <w:hyperlink w:anchor="P117">
              <w:r w:rsidRPr="00127C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327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w:anchor="P119">
              <w:r w:rsidRPr="00127CF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127CFF" w:rsidRPr="00127CFF">
        <w:tc>
          <w:tcPr>
            <w:tcW w:w="63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CFF" w:rsidRPr="00127CFF">
        <w:tc>
          <w:tcPr>
            <w:tcW w:w="63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3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3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7"/>
      <w:bookmarkEnd w:id="6"/>
      <w:r w:rsidRPr="00127CFF">
        <w:rPr>
          <w:rFonts w:ascii="Times New Roman" w:hAnsi="Times New Roman" w:cs="Times New Roman"/>
          <w:sz w:val="24"/>
          <w:szCs w:val="24"/>
        </w:rPr>
        <w:t xml:space="preserve">    &lt;1&gt;   Указывается  уникальное  условное  обозначение,  идентифицирующее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утилитарное цифровое право.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9"/>
      <w:bookmarkEnd w:id="7"/>
      <w:r w:rsidRPr="00127CFF">
        <w:rPr>
          <w:rFonts w:ascii="Times New Roman" w:hAnsi="Times New Roman" w:cs="Times New Roman"/>
          <w:sz w:val="24"/>
          <w:szCs w:val="24"/>
        </w:rPr>
        <w:t xml:space="preserve">    &lt;2&gt;  Указываются  наименование  оператора инвестиционной платформы, его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идентификационный   номер   налогоплательщика  и  основной  государственный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3. Цифровая валюта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127CFF" w:rsidRPr="00127CFF">
        <w:tc>
          <w:tcPr>
            <w:tcW w:w="629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0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60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127CFF" w:rsidRPr="00127CFF">
        <w:tc>
          <w:tcPr>
            <w:tcW w:w="629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CFF" w:rsidRPr="00127CFF">
        <w:tc>
          <w:tcPr>
            <w:tcW w:w="629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29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29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0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127CFF" w:rsidRPr="00127CFF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по состоянию на _______________</w:t>
            </w:r>
          </w:p>
        </w:tc>
      </w:tr>
    </w:tbl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127CFF" w:rsidRPr="00127CFF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</w:tc>
      </w:tr>
    </w:tbl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27CFF" w:rsidRPr="00127CFF" w:rsidRDefault="00127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к Указу Президента</w:t>
      </w:r>
    </w:p>
    <w:p w:rsidR="00127CFF" w:rsidRPr="00127CFF" w:rsidRDefault="00127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27CFF" w:rsidRPr="00127CFF" w:rsidRDefault="00127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от 10 декабря 2020 г. N 778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70"/>
      <w:bookmarkEnd w:id="8"/>
      <w:r w:rsidRPr="00127CFF">
        <w:rPr>
          <w:rFonts w:ascii="Times New Roman" w:hAnsi="Times New Roman" w:cs="Times New Roman"/>
          <w:sz w:val="24"/>
          <w:szCs w:val="24"/>
        </w:rPr>
        <w:t>ПЕРЕЧЕНЬ</w:t>
      </w:r>
    </w:p>
    <w:p w:rsidR="00127CFF" w:rsidRPr="00127CFF" w:rsidRDefault="00127C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ИЗМЕНЕНИЙ, ВНОСИМЫХ В АКТЫ ПРЕЗИДЕНТА РОССИЙСКОЙ ФЕДЕРАЦИИ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12">
        <w:r w:rsidRPr="00127CFF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3">
        <w:r w:rsidRPr="00127CFF">
          <w:rPr>
            <w:rFonts w:ascii="Times New Roman" w:hAnsi="Times New Roman" w:cs="Times New Roman"/>
            <w:sz w:val="24"/>
            <w:szCs w:val="24"/>
          </w:rPr>
          <w:t>абзаце первом пункта 18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4">
        <w:r w:rsidRPr="00127CFF">
          <w:rPr>
            <w:rFonts w:ascii="Times New Roman" w:hAnsi="Times New Roman" w:cs="Times New Roman"/>
            <w:sz w:val="24"/>
            <w:szCs w:val="24"/>
          </w:rPr>
          <w:t>пункте 18.1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5">
        <w:r w:rsidRPr="00127CFF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</w:t>
      </w:r>
      <w:r w:rsidRPr="00127CFF">
        <w:rPr>
          <w:rFonts w:ascii="Times New Roman" w:hAnsi="Times New Roman" w:cs="Times New Roman"/>
          <w:sz w:val="24"/>
          <w:szCs w:val="24"/>
        </w:rPr>
        <w:lastRenderedPageBreak/>
        <w:t>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6">
        <w:r w:rsidRPr="00127CFF">
          <w:rPr>
            <w:rFonts w:ascii="Times New Roman" w:hAnsi="Times New Roman" w:cs="Times New Roman"/>
            <w:sz w:val="24"/>
            <w:szCs w:val="24"/>
          </w:rPr>
          <w:t>подпункте "г" пункта 7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7">
        <w:r w:rsidRPr="00127CFF">
          <w:rPr>
            <w:rFonts w:ascii="Times New Roman" w:hAnsi="Times New Roman" w:cs="Times New Roman"/>
            <w:sz w:val="24"/>
            <w:szCs w:val="24"/>
          </w:rPr>
          <w:t>пункте 7.1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18">
        <w:r w:rsidRPr="00127CFF">
          <w:rPr>
            <w:rFonts w:ascii="Times New Roman" w:hAnsi="Times New Roman" w:cs="Times New Roman"/>
            <w:sz w:val="24"/>
            <w:szCs w:val="24"/>
          </w:rPr>
          <w:t>Указе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9">
        <w:r w:rsidRPr="00127CFF">
          <w:rPr>
            <w:rFonts w:ascii="Times New Roman" w:hAnsi="Times New Roman" w:cs="Times New Roman"/>
            <w:sz w:val="24"/>
            <w:szCs w:val="24"/>
          </w:rPr>
          <w:t>пункте 19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Указа: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>
        <w:r w:rsidRPr="00127CF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Pr="00127CFF">
          <w:rPr>
            <w:rFonts w:ascii="Times New Roman" w:hAnsi="Times New Roman" w:cs="Times New Roman"/>
            <w:sz w:val="24"/>
            <w:szCs w:val="24"/>
          </w:rPr>
          <w:t>абзац второй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2">
        <w:r w:rsidRPr="00127CFF">
          <w:rPr>
            <w:rFonts w:ascii="Times New Roman" w:hAnsi="Times New Roman" w:cs="Times New Roman"/>
            <w:sz w:val="24"/>
            <w:szCs w:val="24"/>
          </w:rPr>
          <w:t>частью шестой статьи 26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Федерального закона "О банках и банковской деятельности", </w:t>
      </w:r>
      <w:hyperlink r:id="rId23">
        <w:r w:rsidRPr="00127CFF">
          <w:rPr>
            <w:rFonts w:ascii="Times New Roman" w:hAnsi="Times New Roman" w:cs="Times New Roman"/>
            <w:sz w:val="24"/>
            <w:szCs w:val="24"/>
          </w:rPr>
          <w:t>статьей 7.1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21 марта 1991 г. N 943-1 "О налоговых органах Российской Федерации", </w:t>
      </w:r>
      <w:hyperlink r:id="rId24">
        <w:r w:rsidRPr="00127CFF">
          <w:rPr>
            <w:rFonts w:ascii="Times New Roman" w:hAnsi="Times New Roman" w:cs="Times New Roman"/>
            <w:sz w:val="24"/>
            <w:szCs w:val="24"/>
          </w:rPr>
          <w:t>частью 13 статьи 62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г. N 218-ФЗ "О государственной регистрации недвижимости" и </w:t>
      </w:r>
      <w:hyperlink r:id="rId25">
        <w:r w:rsidRPr="00127CFF">
          <w:rPr>
            <w:rFonts w:ascii="Times New Roman" w:hAnsi="Times New Roman" w:cs="Times New Roman"/>
            <w:sz w:val="24"/>
            <w:szCs w:val="24"/>
          </w:rPr>
          <w:t>частью 3 статьи 6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г. N 259-ФЗ "О цифровых финансовых активах, </w:t>
      </w:r>
      <w:r w:rsidRPr="00127CFF">
        <w:rPr>
          <w:rFonts w:ascii="Times New Roman" w:hAnsi="Times New Roman" w:cs="Times New Roman"/>
          <w:sz w:val="24"/>
          <w:szCs w:val="24"/>
        </w:rPr>
        <w:lastRenderedPageBreak/>
        <w:t>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6">
        <w:r w:rsidRPr="00127CFF">
          <w:rPr>
            <w:rFonts w:ascii="Times New Roman" w:hAnsi="Times New Roman" w:cs="Times New Roman"/>
            <w:sz w:val="24"/>
            <w:szCs w:val="24"/>
          </w:rPr>
          <w:t>наименование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перечня изложить в следующей редакции: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"ПЕРЕЧЕНЬ</w:t>
      </w:r>
    </w:p>
    <w:p w:rsidR="00127CFF" w:rsidRPr="00127CFF" w:rsidRDefault="00127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ДОЛЖНОСТНЫХ ЛИЦ, НАДЕЛЕННЫХ ПОЛНОМОЧИЯМИ ПО НАПРАВЛЕНИЮ</w:t>
      </w:r>
    </w:p>
    <w:p w:rsidR="00127CFF" w:rsidRPr="00127CFF" w:rsidRDefault="00127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ЗАПРОСОВ В КРЕДИТНЫЕ ОРГАНИЗАЦИИ, НАЛОГОВЫЕ ОРГАНЫ</w:t>
      </w:r>
    </w:p>
    <w:p w:rsidR="00127CFF" w:rsidRPr="00127CFF" w:rsidRDefault="00127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РОССИЙСКОЙ ФЕДЕРАЦИИ, ОРГАНЫ, ОСУЩЕСТВЛЯЮЩИЕ</w:t>
      </w:r>
    </w:p>
    <w:p w:rsidR="00127CFF" w:rsidRPr="00127CFF" w:rsidRDefault="00127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ГОСУДАРСТВЕННУЮ РЕГИСТРАЦИЮ ПРАВ НА НЕДВИЖИМОЕ</w:t>
      </w:r>
    </w:p>
    <w:p w:rsidR="00127CFF" w:rsidRPr="00127CFF" w:rsidRDefault="00127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ИМУЩЕСТВО И СДЕЛОК С НИМ, И ОПЕРАТОРАМ ИНФОРМАЦИОННЫХ</w:t>
      </w:r>
    </w:p>
    <w:p w:rsidR="00127CFF" w:rsidRPr="00127CFF" w:rsidRDefault="00127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СИСТЕМ, В КОТОРЫХ ОСУЩЕСТВЛЯЕТСЯ ВЫПУСК ЦИФРОВЫХ</w:t>
      </w:r>
    </w:p>
    <w:p w:rsidR="00127CFF" w:rsidRPr="00127CFF" w:rsidRDefault="00127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ФИНАНСОВЫХ АКТИВОВ, ПРИ ОСУЩЕСТВЛЕНИИ ПРОВЕРОК</w:t>
      </w:r>
    </w:p>
    <w:p w:rsidR="00127CFF" w:rsidRPr="00127CFF" w:rsidRDefault="00127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В ЦЕЛЯХ ПРОТИВОДЕЙСТВИЯ КОРРУПЦИИ".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4. </w:t>
      </w:r>
      <w:hyperlink r:id="rId27">
        <w:r w:rsidRPr="00127CFF">
          <w:rPr>
            <w:rFonts w:ascii="Times New Roman" w:hAnsi="Times New Roman" w:cs="Times New Roman"/>
            <w:sz w:val="24"/>
            <w:szCs w:val="24"/>
          </w:rPr>
          <w:t>Пункт 6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5. </w:t>
      </w:r>
      <w:hyperlink r:id="rId28">
        <w:r w:rsidRPr="00127CFF">
          <w:rPr>
            <w:rFonts w:ascii="Times New Roman" w:hAnsi="Times New Roman" w:cs="Times New Roman"/>
            <w:sz w:val="24"/>
            <w:szCs w:val="24"/>
          </w:rPr>
          <w:t>Подпункт "г" пункта 2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127CFF" w:rsidRPr="00127CFF" w:rsidRDefault="00127CF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7CFF" w:rsidRPr="00127C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КонсультантПлюс: примечание.</w:t>
            </w:r>
          </w:p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 xml:space="preserve">П. 6 Приложения N 2 </w:t>
            </w:r>
            <w:hyperlink w:anchor="P20">
              <w:r w:rsidRPr="00127CFF">
                <w:rPr>
                  <w:rFonts w:ascii="Times New Roman" w:hAnsi="Times New Roman" w:cs="Times New Roman"/>
                  <w:sz w:val="24"/>
                  <w:szCs w:val="24"/>
                </w:rPr>
                <w:t>вступает</w:t>
              </w:r>
            </w:hyperlink>
            <w:r w:rsidRPr="00127CFF"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Pr="00127CFF" w:rsidRDefault="00127CF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01"/>
      <w:bookmarkEnd w:id="9"/>
      <w:r w:rsidRPr="00127CFF">
        <w:rPr>
          <w:rFonts w:ascii="Times New Roman" w:hAnsi="Times New Roman" w:cs="Times New Roman"/>
          <w:sz w:val="24"/>
          <w:szCs w:val="24"/>
        </w:rPr>
        <w:t xml:space="preserve">6. В </w:t>
      </w:r>
      <w:hyperlink r:id="rId29">
        <w:r w:rsidRPr="00127CFF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</w:t>
      </w:r>
      <w:r w:rsidRPr="00127CFF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0">
        <w:r w:rsidRPr="00127CFF">
          <w:rPr>
            <w:rFonts w:ascii="Times New Roman" w:hAnsi="Times New Roman" w:cs="Times New Roman"/>
            <w:sz w:val="24"/>
            <w:szCs w:val="24"/>
          </w:rPr>
          <w:t>раздел 1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"Раздел 1. Сведения о доходах &lt;1&gt;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127CFF" w:rsidRPr="00127CFF">
        <w:tc>
          <w:tcPr>
            <w:tcW w:w="567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10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38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Величина дохода &lt;2&gt; (руб.)</w:t>
            </w:r>
          </w:p>
        </w:tc>
      </w:tr>
      <w:tr w:rsidR="00127CFF" w:rsidRPr="00127CFF">
        <w:tc>
          <w:tcPr>
            <w:tcW w:w="567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CFF" w:rsidRPr="00127CFF">
        <w:tc>
          <w:tcPr>
            <w:tcW w:w="567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38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567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567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38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567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567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567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381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&lt;1&gt;  Указываются  доходы  (включая  пенсии,  пособия,  иные выплаты) за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&lt;2&gt;  Доход,  полученный  в  иностранной валюте, указывается в рублях по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курсу  Банка  России на дату получения дохода. Доход, полученный в цифровой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валюте,  стоимость которой определяется в иностранной валюте, указывается в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рублях  путем  пересчета стоимости полученной цифровой валюты, выраженной в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иностранной  валюте,  в рубли по курсу Банка России, установленному на дату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получения дохода.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&lt;3&gt;  В  случае указания дохода от продажи цифрового финансового актива,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цифровых  прав и цифровой валюты дополнительно указываются дата отчуждения,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сведения об операторе информационной системы (инвестиционной платформы)   и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вид цифровой валюты.";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б) </w:t>
      </w:r>
      <w:hyperlink r:id="rId31">
        <w:r w:rsidRPr="00127CFF">
          <w:rPr>
            <w:rFonts w:ascii="Times New Roman" w:hAnsi="Times New Roman" w:cs="Times New Roman"/>
            <w:sz w:val="24"/>
            <w:szCs w:val="24"/>
          </w:rPr>
          <w:t>раздел 2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"Раздел 2. Сведения о расходах &lt;1&gt;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127CFF" w:rsidRPr="00127CF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&lt;2&gt;</w:t>
            </w:r>
          </w:p>
        </w:tc>
      </w:tr>
      <w:tr w:rsidR="00127CFF" w:rsidRPr="00127CF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&lt;1&gt; Сведения о расходах представляются в случаях, установленных статьей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32">
        <w:r w:rsidRPr="00127CF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 Федерального  закона  от  3  декабря  2012  г.  N  230-ФЗ "О контроле за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соответствием  расходов  лиц,  замещающих государственные должности, и иных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лиц  их  доходам".  Если  правовые  основания  для  представления указанных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сведений отсутствуют, данный раздел не заполняется.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&lt;2&gt;   Указываются   наименование  и  реквизиты  документа,  являющегося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законным  основанием для возникновения права собственности. Копия документа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прилагается к настоящей справке.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В   отношении   цифровых   финансовых   активов  в  качестве  основания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lastRenderedPageBreak/>
        <w:t>приобретения  указываются  реквизиты записи о цифровых финансовых активах в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информационной системе, в которой осуществляется выпуск цифровых финансовых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активов, и прикладывается выписка из данной информационной системы.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В   отношении   цифровой   валюты  в  качестве  основания  приобретения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указываются  идентификационный  номер  и  дата  транзакции и прикладывается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выписка о транзакции при ее наличии по применимому праву.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В  отношении  сделок  по  приобретению  цифровых  финансовых  активов и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цифровой   валюты   к  справке  прилагаются  документы  (при  их  наличии),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подтверждающие  сумму сделки и (или) содержащие информацию о второй стороне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сделки.";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в) </w:t>
      </w:r>
      <w:hyperlink r:id="rId33">
        <w:r w:rsidRPr="00127CFF">
          <w:rPr>
            <w:rFonts w:ascii="Times New Roman" w:hAnsi="Times New Roman" w:cs="Times New Roman"/>
            <w:sz w:val="24"/>
            <w:szCs w:val="24"/>
          </w:rPr>
          <w:t>раздел 3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дополнить подразделами 3.3 - 3.5 следующего содержания: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"3.3.    Цифровые   финансовые   активы,   цифровые   права,  включающие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одновременно цифровые финансовые активы и иные цифровые права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127CFF" w:rsidRPr="00127CFF">
        <w:tc>
          <w:tcPr>
            <w:tcW w:w="63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3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417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67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127CFF" w:rsidRPr="00127CFF">
        <w:tc>
          <w:tcPr>
            <w:tcW w:w="63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CFF" w:rsidRPr="00127CFF">
        <w:tc>
          <w:tcPr>
            <w:tcW w:w="63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3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&lt;1&gt;  Указываются  наименования  цифрового  финансового актива (если его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нельзя определить, указываются вид и объем прав, удостоверяемых выпускаемым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цифровым   финансовым   активом)   и  (или)  цифрового  права,  включающего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одновременно цифровые  финансовые  активы и иные цифровые  права  (если его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нельзя определить,  указываются вид и объем прав, удостоверяемых  цифровыми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финансовыми  активами  и иными  цифровыми  правами с указанием  видов  иных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цифровых прав).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&lt;2&gt;   Указываются  наименование  оператора  информационной  системы,  в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которой  осуществляется  выпуск  цифровых  финансовых  активов,  страна его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регистрации  и его регистрационный номер в соответствии с применимым правом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(в  отношении  российского  юридического лица указываются идентификационный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номер налогоплательщика и основной государственный регистрационный номер).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3.4. Утилитарные цифровые права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127CFF" w:rsidRPr="00127CFF">
        <w:tc>
          <w:tcPr>
            <w:tcW w:w="672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2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Уникальное условное обозначение &lt;1&gt;</w:t>
            </w:r>
          </w:p>
        </w:tc>
        <w:tc>
          <w:tcPr>
            <w:tcW w:w="2160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766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2496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Сведения об операторе инвестиционной платформы &lt;2&gt;</w:t>
            </w:r>
          </w:p>
        </w:tc>
      </w:tr>
      <w:tr w:rsidR="00127CFF" w:rsidRPr="00127CFF">
        <w:tc>
          <w:tcPr>
            <w:tcW w:w="672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CFF" w:rsidRPr="00127CFF">
        <w:tc>
          <w:tcPr>
            <w:tcW w:w="672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72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72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72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&lt;1&gt;   Указывается  уникальное  условное  обозначение,  идентифицирующее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утилитарное цифровое право.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&lt;2&gt;  Указываются  наименование  оператора инвестиционной платформы, его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идентификационный   номер   налогоплательщика  и  основной  государственный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3.5. Цифровая валюта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127CFF" w:rsidRPr="00127CFF">
        <w:tc>
          <w:tcPr>
            <w:tcW w:w="63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5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60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127CFF" w:rsidRPr="00127CFF">
        <w:tc>
          <w:tcPr>
            <w:tcW w:w="63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CFF" w:rsidRPr="00127CFF">
        <w:tc>
          <w:tcPr>
            <w:tcW w:w="63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3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3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>
        <w:tc>
          <w:tcPr>
            <w:tcW w:w="634" w:type="dxa"/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Pr="00127CFF" w:rsidRDefault="00127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";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г) </w:t>
      </w:r>
      <w:hyperlink r:id="rId34">
        <w:r w:rsidRPr="00127CFF">
          <w:rPr>
            <w:rFonts w:ascii="Times New Roman" w:hAnsi="Times New Roman" w:cs="Times New Roman"/>
            <w:sz w:val="24"/>
            <w:szCs w:val="24"/>
          </w:rPr>
          <w:t>сноску 1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к разделу 4 изложить в следующей редакции: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"&lt;1&gt; Указываются вид счета (депозитный, текущий, расчетный и другие) и валюта счета.";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д) </w:t>
      </w:r>
      <w:hyperlink r:id="rId35">
        <w:r w:rsidRPr="00127CFF">
          <w:rPr>
            <w:rFonts w:ascii="Times New Roman" w:hAnsi="Times New Roman" w:cs="Times New Roman"/>
            <w:sz w:val="24"/>
            <w:szCs w:val="24"/>
          </w:rPr>
          <w:t>раздел 7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"Раздел  7.  Сведения   о  недвижимом имуществе, транспортных средствах,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ценных  бумагах,  цифровых  финансовых активах, цифровых правах, включающих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одновременно   цифровые   финансовые  активы  и  иные  цифровые  права,  об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утилитарных  цифровых  правах  и  цифровой  валюте,  отчужденных  в течение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отчетного периода в результате безвозмездной сделки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127CFF" w:rsidRPr="00127CFF" w:rsidTr="00127CFF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Основание отчуждения имущества (права) &lt;2&gt;</w:t>
            </w:r>
          </w:p>
        </w:tc>
      </w:tr>
      <w:tr w:rsidR="00127CFF" w:rsidRPr="00127CFF" w:rsidTr="00127CFF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FF" w:rsidRPr="00127CFF" w:rsidTr="00127CFF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CF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27CFF" w:rsidRPr="00127CFF" w:rsidRDefault="00127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&lt;1&gt;  Указываются  фамилия,  имя, отчество (при наличии), дата рождения,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серия    и    номер    паспорта   или   свидетельства   о   рождении   (для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несовершеннолетнего  ребенка,  не  имеющего паспорта), дата выдачи и орган,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выдавший  документ,  адрес  регистрации  физического лица или наименование,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идентификационный   номер   налогоплательщика  и  основной  государственный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регистрационный  номер  юридического  лица,  которым  передано имущество по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безвозмездной сделке.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    &lt;2&gt; Указываются основания прекращения права собственности или цифрового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права (наименование и реквизиты (дата, номер) соответствующего договора или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акта).  Для  цифровых  финансовых  активов, цифровых прав и цифровой валюты</w:t>
      </w:r>
    </w:p>
    <w:p w:rsidR="00127CFF" w:rsidRPr="00127CFF" w:rsidRDefault="00127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>также указывается дата их отчуждения.".</w:t>
      </w:r>
    </w:p>
    <w:p w:rsidR="00127CFF" w:rsidRPr="00127CFF" w:rsidRDefault="0012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7CFF" w:rsidRPr="00127CFF" w:rsidRDefault="0012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7. В </w:t>
      </w:r>
      <w:hyperlink r:id="rId36">
        <w:r w:rsidRPr="00127CFF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7">
        <w:r w:rsidRPr="00127CFF">
          <w:rPr>
            <w:rFonts w:ascii="Times New Roman" w:hAnsi="Times New Roman" w:cs="Times New Roman"/>
            <w:sz w:val="24"/>
            <w:szCs w:val="24"/>
          </w:rPr>
          <w:t>подпункте "г" пункта 18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8">
        <w:r w:rsidRPr="00127CFF">
          <w:rPr>
            <w:rFonts w:ascii="Times New Roman" w:hAnsi="Times New Roman" w:cs="Times New Roman"/>
            <w:sz w:val="24"/>
            <w:szCs w:val="24"/>
          </w:rPr>
          <w:t>абзаце первом пункта 19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39">
        <w:r w:rsidRPr="00127CFF">
          <w:rPr>
            <w:rFonts w:ascii="Times New Roman" w:hAnsi="Times New Roman" w:cs="Times New Roman"/>
            <w:sz w:val="24"/>
            <w:szCs w:val="24"/>
          </w:rPr>
          <w:t>пункте 20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8. В </w:t>
      </w:r>
      <w:hyperlink r:id="rId40">
        <w:r w:rsidRPr="00127CFF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</w:t>
      </w:r>
      <w:r w:rsidRPr="00127CF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41">
        <w:r w:rsidRPr="00127CFF">
          <w:rPr>
            <w:rFonts w:ascii="Times New Roman" w:hAnsi="Times New Roman" w:cs="Times New Roman"/>
            <w:sz w:val="24"/>
            <w:szCs w:val="24"/>
          </w:rPr>
          <w:t>подпункт "в" пункта 17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42">
        <w:r w:rsidRPr="00127CFF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27CFF" w:rsidRPr="00127CFF" w:rsidRDefault="00127C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CFF">
        <w:rPr>
          <w:rFonts w:ascii="Times New Roman" w:hAnsi="Times New Roman" w:cs="Times New Roman"/>
          <w:sz w:val="24"/>
          <w:szCs w:val="24"/>
        </w:rPr>
        <w:t xml:space="preserve">9. В </w:t>
      </w:r>
      <w:hyperlink r:id="rId43">
        <w:r w:rsidRPr="00127CFF">
          <w:rPr>
            <w:rFonts w:ascii="Times New Roman" w:hAnsi="Times New Roman" w:cs="Times New Roman"/>
            <w:sz w:val="24"/>
            <w:szCs w:val="24"/>
          </w:rPr>
          <w:t>подпункте "г" пункта 3</w:t>
        </w:r>
      </w:hyperlink>
      <w:r w:rsidRPr="00127CFF">
        <w:rPr>
          <w:rFonts w:ascii="Times New Roman" w:hAnsi="Times New Roman" w:cs="Times New Roman"/>
          <w:sz w:val="24"/>
          <w:szCs w:val="24"/>
        </w:rP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sectPr w:rsidR="00127CFF" w:rsidRPr="00127CFF" w:rsidSect="00C6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FF"/>
    <w:rsid w:val="00127CFF"/>
    <w:rsid w:val="00C0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27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7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7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27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7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7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AEDA7E4BA45C87F7F2012A978D4987ACDEAF08B9CA018182D45A4CD4FA7B201BB18578C421199E2B2AF616127B91B7FF898B8AA81F3068q6Z8L" TargetMode="External"/><Relationship Id="rId18" Type="http://schemas.openxmlformats.org/officeDocument/2006/relationships/hyperlink" Target="consultantplus://offline/ref=91AEDA7E4BA45C87F7F2012A978D4987ACDAA80DB8CD018182D45A4CD4FA7B2009B1DD74C4230699283FA04754q2ZCL" TargetMode="External"/><Relationship Id="rId26" Type="http://schemas.openxmlformats.org/officeDocument/2006/relationships/hyperlink" Target="consultantplus://offline/ref=91AEDA7E4BA45C87F7F2012A978D4987ACDAA80DB8CD018182D45A4CD4FA7B201BB18578C4211998202AF616127B91B7FF898B8AA81F3068q6Z8L" TargetMode="External"/><Relationship Id="rId39" Type="http://schemas.openxmlformats.org/officeDocument/2006/relationships/hyperlink" Target="consultantplus://offline/ref=91AEDA7E4BA45C87F7F2012A978D4987ADD9A20ABACA018182D45A4CD4FA7B201BB18578C4211890202AF616127B91B7FF898B8AA81F3068q6Z8L" TargetMode="External"/><Relationship Id="rId21" Type="http://schemas.openxmlformats.org/officeDocument/2006/relationships/hyperlink" Target="consultantplus://offline/ref=91AEDA7E4BA45C87F7F2012A978D4987ACDAA80DB8CD018182D45A4CD4FA7B201BB18578C4211A9C2B2AF616127B91B7FF898B8AA81F3068q6Z8L" TargetMode="External"/><Relationship Id="rId34" Type="http://schemas.openxmlformats.org/officeDocument/2006/relationships/hyperlink" Target="consultantplus://offline/ref=91AEDA7E4BA45C87F7F2012A978D4987ACDAA80DB8C1018182D45A4CD4FA7B201BB18578C4211A9F212AF616127B91B7FF898B8AA81F3068q6Z8L" TargetMode="External"/><Relationship Id="rId42" Type="http://schemas.openxmlformats.org/officeDocument/2006/relationships/hyperlink" Target="consultantplus://offline/ref=91AEDA7E4BA45C87F7F2012A978D4987ACDCAF0EB9CF018182D45A4CD4FA7B201BB18578C421189F202AF616127B91B7FF898B8AA81F3068q6Z8L" TargetMode="External"/><Relationship Id="rId7" Type="http://schemas.openxmlformats.org/officeDocument/2006/relationships/hyperlink" Target="consultantplus://offline/ref=91AEDA7E4BA45C87F7F2012A978D4987ABDCA90CB7CC018182D45A4CD4FA7B2009B1DD74C4230699283FA04754q2Z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AEDA7E4BA45C87F7F2012A978D4987ADD7A30DBCCD018182D45A4CD4FA7B201BB18578C42119982D2AF616127B91B7FF898B8AA81F3068q6Z8L" TargetMode="External"/><Relationship Id="rId29" Type="http://schemas.openxmlformats.org/officeDocument/2006/relationships/hyperlink" Target="consultantplus://offline/ref=91AEDA7E4BA45C87F7F2012A978D4987ACDAA80DB8C1018182D45A4CD4FA7B201BB18578C421189C2C2AF616127B91B7FF898B8AA81F3068q6Z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AEDA7E4BA45C87F7F2012A978D4987ABDCA30EB6C0018182D45A4CD4FA7B201BB1857EC32A4CC96D74AF4754309DB6E3958A89qBZ4L" TargetMode="External"/><Relationship Id="rId11" Type="http://schemas.openxmlformats.org/officeDocument/2006/relationships/hyperlink" Target="consultantplus://offline/ref=91AEDA7E4BA45C87F7F2012A978D4987ACD9A30EB7C8018182D45A4CD4FA7B2009B1DD74C4230699283FA04754q2ZCL" TargetMode="External"/><Relationship Id="rId24" Type="http://schemas.openxmlformats.org/officeDocument/2006/relationships/hyperlink" Target="consultantplus://offline/ref=91AEDA7E4BA45C87F7F2012A978D4987ABDCA209B9CE018182D45A4CD4FA7B201BB18578C42110992B2AF616127B91B7FF898B8AA81F3068q6Z8L" TargetMode="External"/><Relationship Id="rId32" Type="http://schemas.openxmlformats.org/officeDocument/2006/relationships/hyperlink" Target="consultantplus://offline/ref=91AEDA7E4BA45C87F7F2012A978D4987ABDFA808BCC0018182D45A4CD4FA7B201BB18578C421199A2E2AF616127B91B7FF898B8AA81F3068q6Z8L" TargetMode="External"/><Relationship Id="rId37" Type="http://schemas.openxmlformats.org/officeDocument/2006/relationships/hyperlink" Target="consultantplus://offline/ref=91AEDA7E4BA45C87F7F2012A978D4987ADD9A20ABACA018182D45A4CD4FA7B201BB18578C421189F2E2AF616127B91B7FF898B8AA81F3068q6Z8L" TargetMode="External"/><Relationship Id="rId40" Type="http://schemas.openxmlformats.org/officeDocument/2006/relationships/hyperlink" Target="consultantplus://offline/ref=91AEDA7E4BA45C87F7F2012A978D4987ACDCAF0EB9CF018182D45A4CD4FA7B201BB18578C421189C2D2AF616127B91B7FF898B8AA81F3068q6Z8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1AEDA7E4BA45C87F7F2012A978D4987ADD7A30DBCCD018182D45A4CD4FA7B201BB18578C42118992A2AF616127B91B7FF898B8AA81F3068q6Z8L" TargetMode="External"/><Relationship Id="rId23" Type="http://schemas.openxmlformats.org/officeDocument/2006/relationships/hyperlink" Target="consultantplus://offline/ref=91AEDA7E4BA45C87F7F2012A978D4987ABDFAD0FBBCE018182D45A4CD4FA7B201BB1857AC52A4CC96D74AF4754309DB6E3958A89qBZ4L" TargetMode="External"/><Relationship Id="rId28" Type="http://schemas.openxmlformats.org/officeDocument/2006/relationships/hyperlink" Target="consultantplus://offline/ref=91AEDA7E4BA45C87F7F2012A978D4987AED6A80DBDC9018182D45A4CD4FA7B201BB18578C421189F202AF616127B91B7FF898B8AA81F3068q6Z8L" TargetMode="External"/><Relationship Id="rId36" Type="http://schemas.openxmlformats.org/officeDocument/2006/relationships/hyperlink" Target="consultantplus://offline/ref=91AEDA7E4BA45C87F7F2012A978D4987ADD9A20ABACA018182D45A4CD4FA7B201BB18578C421189C2C2AF616127B91B7FF898B8AA81F3068q6Z8L" TargetMode="External"/><Relationship Id="rId10" Type="http://schemas.openxmlformats.org/officeDocument/2006/relationships/hyperlink" Target="consultantplus://offline/ref=91AEDA7E4BA45C87F7F2012A978D4987ACD9AB05B7C9018182D45A4CD4FA7B201BB18578C421189C2C2AF616127B91B7FF898B8AA81F3068q6Z8L" TargetMode="External"/><Relationship Id="rId19" Type="http://schemas.openxmlformats.org/officeDocument/2006/relationships/hyperlink" Target="consultantplus://offline/ref=91AEDA7E4BA45C87F7F2012A978D4987ACDAA80DB8CD018182D45A4CD4FA7B201BB18578C421189D2F2AF616127B91B7FF898B8AA81F3068q6Z8L" TargetMode="External"/><Relationship Id="rId31" Type="http://schemas.openxmlformats.org/officeDocument/2006/relationships/hyperlink" Target="consultantplus://offline/ref=91AEDA7E4BA45C87F7F2012A978D4987ACDAA80DB8C1018182D45A4CD4FA7B201BB18578C421189F2A2AF616127B91B7FF898B8AA81F3068q6Z8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AEDA7E4BA45C87F7F2012A978D4987ACD9AA0ABFCB018182D45A4CD4FA7B201BB18578C4211A992C2AF616127B91B7FF898B8AA81F3068q6Z8L" TargetMode="External"/><Relationship Id="rId14" Type="http://schemas.openxmlformats.org/officeDocument/2006/relationships/hyperlink" Target="consultantplus://offline/ref=91AEDA7E4BA45C87F7F2012A978D4987ACDEAF08B9CA018182D45A4CD4FA7B201BB18578C421199E2A2AF616127B91B7FF898B8AA81F3068q6Z8L" TargetMode="External"/><Relationship Id="rId22" Type="http://schemas.openxmlformats.org/officeDocument/2006/relationships/hyperlink" Target="consultantplus://offline/ref=91AEDA7E4BA45C87F7F2012A978D4987ABDCA90CBBC8018182D45A4CD4FA7B201BB18570C22813CC7865F74A562C82B6FC89888BB4q1ZFL" TargetMode="External"/><Relationship Id="rId27" Type="http://schemas.openxmlformats.org/officeDocument/2006/relationships/hyperlink" Target="consultantplus://offline/ref=91AEDA7E4BA45C87F7F2012A978D4987ACDCAF09BFC1018182D45A4CD4FA7B201BB18578C421189B2B2AF616127B91B7FF898B8AA81F3068q6Z8L" TargetMode="External"/><Relationship Id="rId30" Type="http://schemas.openxmlformats.org/officeDocument/2006/relationships/hyperlink" Target="consultantplus://offline/ref=91AEDA7E4BA45C87F7F2012A978D4987ACDAA80DB8C1018182D45A4CD4FA7B201BB18578C421189C202AF616127B91B7FF898B8AA81F3068q6Z8L" TargetMode="External"/><Relationship Id="rId35" Type="http://schemas.openxmlformats.org/officeDocument/2006/relationships/hyperlink" Target="consultantplus://offline/ref=91AEDA7E4BA45C87F7F2012A978D4987ACDAA80DB8C1018182D45A4CD4FA7B201BB18578C4211B99202AF616127B91B7FF898B8AA81F3068q6Z8L" TargetMode="External"/><Relationship Id="rId43" Type="http://schemas.openxmlformats.org/officeDocument/2006/relationships/hyperlink" Target="consultantplus://offline/ref=91AEDA7E4BA45C87F7F2012A978D4987ACDBA805BCCE018182D45A4CD4FA7B201BB18578C4211899202AF616127B91B7FF898B8AA81F3068q6Z8L" TargetMode="External"/><Relationship Id="rId8" Type="http://schemas.openxmlformats.org/officeDocument/2006/relationships/hyperlink" Target="consultantplus://offline/ref=91AEDA7E4BA45C87F7F2012A978D4987ACD9AA0ABFCB018182D45A4CD4FA7B201BB18578C4211A992C2AF616127B91B7FF898B8AA81F3068q6Z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1AEDA7E4BA45C87F7F2012A978D4987ACDEAF08B9CA018182D45A4CD4FA7B201BB18578C421189B2C2AF616127B91B7FF898B8AA81F3068q6Z8L" TargetMode="External"/><Relationship Id="rId17" Type="http://schemas.openxmlformats.org/officeDocument/2006/relationships/hyperlink" Target="consultantplus://offline/ref=91AEDA7E4BA45C87F7F2012A978D4987ADD7A30DBCCD018182D45A4CD4FA7B201BB18578C42119982C2AF616127B91B7FF898B8AA81F3068q6Z8L" TargetMode="External"/><Relationship Id="rId25" Type="http://schemas.openxmlformats.org/officeDocument/2006/relationships/hyperlink" Target="consultantplus://offline/ref=91AEDA7E4BA45C87F7F2012A978D4987ABDCA90CB7CC018182D45A4CD4FA7B201BB18578C42119982E2AF616127B91B7FF898B8AA81F3068q6Z8L" TargetMode="External"/><Relationship Id="rId33" Type="http://schemas.openxmlformats.org/officeDocument/2006/relationships/hyperlink" Target="consultantplus://offline/ref=91AEDA7E4BA45C87F7F2012A978D4987ACDAA80DB8C1018182D45A4CD4FA7B201BB18578C42119982D2AF616127B91B7FF898B8AA81F3068q6Z8L" TargetMode="External"/><Relationship Id="rId38" Type="http://schemas.openxmlformats.org/officeDocument/2006/relationships/hyperlink" Target="consultantplus://offline/ref=91AEDA7E4BA45C87F7F2012A978D4987ADD9A20ABACA018182D45A4CD4FA7B201BB18578C4211890292AF616127B91B7FF898B8AA81F3068q6Z8L" TargetMode="External"/><Relationship Id="rId20" Type="http://schemas.openxmlformats.org/officeDocument/2006/relationships/hyperlink" Target="consultantplus://offline/ref=91AEDA7E4BA45C87F7F2012A978D4987ACDAA80DB8CD018182D45A4CD4FA7B201BB18578C421189D2F2AF616127B91B7FF898B8AA81F3068q6Z8L" TargetMode="External"/><Relationship Id="rId41" Type="http://schemas.openxmlformats.org/officeDocument/2006/relationships/hyperlink" Target="consultantplus://offline/ref=91AEDA7E4BA45C87F7F2012A978D4987ACDCAF0EB9CF018182D45A4CD4FA7B201BB18578C421189F2F2AF616127B91B7FF898B8AA81F3068q6Z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4818</Words>
  <Characters>27463</Characters>
  <Application>Microsoft Office Word</Application>
  <DocSecurity>0</DocSecurity>
  <Lines>228</Lines>
  <Paragraphs>64</Paragraphs>
  <ScaleCrop>false</ScaleCrop>
  <Company/>
  <LinksUpToDate>false</LinksUpToDate>
  <CharactersWithSpaces>32217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2022-11-02T11:25:00Z</dcterms:created>
  <dcterms:modified xsi:type="dcterms:W3CDTF">2022-11-02T11:26:00Z</dcterms:modified>
</cp:coreProperties>
</file>